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614CD9" w14:paraId="602B22BC" w14:textId="77777777" w:rsidTr="00DB60EE">
        <w:trPr>
          <w:trHeight w:val="890"/>
        </w:trPr>
        <w:tc>
          <w:tcPr>
            <w:tcW w:w="4788" w:type="dxa"/>
          </w:tcPr>
          <w:p w14:paraId="57EB8C24" w14:textId="37FE6AFB" w:rsidR="00F33D3D" w:rsidRPr="00614CD9" w:rsidRDefault="00F33D3D" w:rsidP="00DB60EE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614CD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Стратешки циљ </w:t>
            </w:r>
            <w:r w:rsidR="001E40F3" w:rsidRPr="00614CD9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3</w:t>
            </w:r>
            <w:r w:rsidRPr="00614CD9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  <w:r w:rsidRPr="00614CD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E40F3" w:rsidRPr="00614CD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  <w:r w:rsidR="001E40F3" w:rsidRPr="00614CD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</w:t>
            </w:r>
            <w:r w:rsidR="001E40F3" w:rsidRPr="00614CD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Еколошки одржива, комунално опремљена</w:t>
            </w:r>
            <w:r w:rsidR="001E40F3" w:rsidRPr="00614CD9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="001E40F3" w:rsidRPr="00614CD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енергетски ефикасна и безбједна средина -  </w:t>
            </w:r>
            <w:r w:rsidR="001E40F3" w:rsidRPr="00614CD9">
              <w:rPr>
                <w:rFonts w:asciiTheme="minorHAnsi" w:hAnsiTheme="minorHAnsi" w:cstheme="minorHAnsi"/>
                <w:i/>
                <w:sz w:val="20"/>
                <w:szCs w:val="20"/>
                <w:lang w:val="sr-Latn-RS"/>
              </w:rPr>
              <w:t>G</w:t>
            </w:r>
            <w:r w:rsidR="001E40F3" w:rsidRPr="00614CD9">
              <w:rPr>
                <w:rFonts w:asciiTheme="minorHAnsi" w:hAnsiTheme="minorHAnsi" w:cstheme="minorHAnsi"/>
                <w:i/>
                <w:sz w:val="20"/>
                <w:szCs w:val="20"/>
                <w:lang w:val="sr-Cyrl-RS"/>
              </w:rPr>
              <w:t xml:space="preserve">reen </w:t>
            </w:r>
            <w:r w:rsidR="001E40F3" w:rsidRPr="00614CD9">
              <w:rPr>
                <w:rFonts w:asciiTheme="minorHAnsi" w:hAnsiTheme="minorHAnsi" w:cstheme="minorHAnsi"/>
                <w:i/>
                <w:sz w:val="20"/>
                <w:szCs w:val="20"/>
                <w:lang w:val="sr-Latn-RS"/>
              </w:rPr>
              <w:t>C</w:t>
            </w:r>
            <w:r w:rsidR="001E40F3" w:rsidRPr="00614CD9">
              <w:rPr>
                <w:rFonts w:asciiTheme="minorHAnsi" w:hAnsiTheme="minorHAnsi" w:cstheme="minorHAnsi"/>
                <w:i/>
                <w:sz w:val="20"/>
                <w:szCs w:val="20"/>
                <w:lang w:val="sr-Cyrl-RS"/>
              </w:rPr>
              <w:t>ity</w:t>
            </w:r>
            <w:r w:rsidR="001E40F3" w:rsidRPr="00614CD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</w:t>
            </w:r>
          </w:p>
        </w:tc>
        <w:tc>
          <w:tcPr>
            <w:tcW w:w="5101" w:type="dxa"/>
          </w:tcPr>
          <w:p w14:paraId="091AB1FE" w14:textId="634905E2" w:rsidR="00F33D3D" w:rsidRPr="00614CD9" w:rsidRDefault="00F33D3D" w:rsidP="00076440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4CD9">
              <w:rPr>
                <w:rFonts w:asciiTheme="minorHAnsi" w:hAnsiTheme="minorHAnsi" w:cstheme="minorHAnsi"/>
                <w:b/>
                <w:sz w:val="20"/>
                <w:szCs w:val="20"/>
              </w:rPr>
              <w:t>Секторски циљ(еви)</w:t>
            </w:r>
            <w:r w:rsidR="001E40F3" w:rsidRPr="00614CD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3.</w:t>
            </w:r>
            <w:r w:rsidR="007717EC" w:rsidRPr="00614CD9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  <w:r w:rsidR="00614CD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  <w:r w:rsidR="001E40F3" w:rsidRPr="00614CD9">
              <w:rPr>
                <w:rFonts w:asciiTheme="minorHAnsi" w:hAnsiTheme="minorHAnsi" w:cstheme="minorHAnsi"/>
                <w:sz w:val="20"/>
                <w:szCs w:val="20"/>
              </w:rPr>
              <w:t xml:space="preserve">До </w:t>
            </w:r>
            <w:r w:rsidR="00076440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="001E40F3" w:rsidRPr="00614CD9">
              <w:rPr>
                <w:rFonts w:asciiTheme="minorHAnsi" w:hAnsiTheme="minorHAnsi" w:cstheme="minorHAnsi"/>
                <w:sz w:val="20"/>
                <w:szCs w:val="20"/>
              </w:rPr>
              <w:t>202</w:t>
            </w:r>
            <w:r w:rsidR="00076440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r w:rsidR="001E40F3" w:rsidRPr="00614CD9">
              <w:rPr>
                <w:rFonts w:asciiTheme="minorHAnsi" w:hAnsiTheme="minorHAnsi" w:cstheme="minorHAnsi"/>
                <w:sz w:val="20"/>
                <w:szCs w:val="20"/>
              </w:rPr>
              <w:t>.г. побољшан квалитет ваздуха и енергетска ефикасност</w:t>
            </w:r>
          </w:p>
        </w:tc>
      </w:tr>
      <w:tr w:rsidR="00F33D3D" w:rsidRPr="00614CD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1491F743" w:rsidR="008C616E" w:rsidRPr="00614CD9" w:rsidRDefault="00F33D3D" w:rsidP="00084006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CS"/>
              </w:rPr>
            </w:pPr>
            <w:r w:rsidRPr="00614CD9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 w:rsidRPr="00614CD9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1E40F3" w:rsidRPr="00614CD9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 </w:t>
            </w:r>
            <w:r w:rsidR="001E40F3" w:rsidRPr="00614CD9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>3.</w:t>
            </w:r>
            <w:r w:rsidR="007717EC" w:rsidRPr="00614CD9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Latn-RS"/>
              </w:rPr>
              <w:t>4</w:t>
            </w:r>
            <w:r w:rsidR="001E40F3" w:rsidRPr="00614CD9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>.</w:t>
            </w:r>
            <w:r w:rsidR="007717EC" w:rsidRPr="00614CD9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Latn-RS"/>
              </w:rPr>
              <w:t>2</w:t>
            </w:r>
            <w:r w:rsidR="001E40F3" w:rsidRPr="00614CD9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 xml:space="preserve">. </w:t>
            </w:r>
            <w:r w:rsidR="00614CD9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>П</w:t>
            </w:r>
            <w:r w:rsidR="00614CD9" w:rsidRPr="00614CD9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>овећање нивоа енергетске ефикасности</w:t>
            </w:r>
          </w:p>
          <w:p w14:paraId="71E05F60" w14:textId="730A6B61" w:rsidR="00F33D3D" w:rsidRPr="00614CD9" w:rsidRDefault="008C616E" w:rsidP="001E40F3">
            <w:pPr>
              <w:pStyle w:val="Default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</w:pPr>
            <w:r w:rsidRPr="00614CD9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614CD9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 w:rsidRPr="00614CD9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614CD9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614CD9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 xml:space="preserve">  П.</w:t>
            </w:r>
            <w:r w:rsidR="00614CD9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/>
              </w:rPr>
              <w:t xml:space="preserve"> </w:t>
            </w:r>
            <w:r w:rsidR="00A23FF3" w:rsidRPr="00614CD9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RS"/>
              </w:rPr>
              <w:t>3</w:t>
            </w:r>
            <w:r w:rsidR="00F33D3D" w:rsidRPr="00614CD9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>.</w:t>
            </w:r>
            <w:r w:rsidR="00A938D8" w:rsidRPr="00614CD9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Latn-RS"/>
              </w:rPr>
              <w:t>4</w:t>
            </w:r>
            <w:r w:rsidR="00F33D3D" w:rsidRPr="00614CD9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>.</w:t>
            </w:r>
            <w:r w:rsidR="00A938D8" w:rsidRPr="00614CD9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Latn-RS"/>
              </w:rPr>
              <w:t>2</w:t>
            </w:r>
            <w:r w:rsidR="00F33D3D" w:rsidRPr="00614CD9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>.</w:t>
            </w:r>
            <w:r w:rsidR="00A23FF3" w:rsidRPr="00614CD9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/>
              </w:rPr>
              <w:t>4</w:t>
            </w:r>
            <w:r w:rsidR="00BF027A" w:rsidRPr="00614CD9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/>
              </w:rPr>
              <w:t>.</w:t>
            </w:r>
            <w:r w:rsidR="001E40F3" w:rsidRPr="00614CD9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/>
              </w:rPr>
              <w:t xml:space="preserve"> </w:t>
            </w:r>
            <w:r w:rsidR="001E40F3" w:rsidRPr="00614CD9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1E40F3" w:rsidRPr="00614CD9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RS"/>
              </w:rPr>
              <w:t>Имплементација Акционог плана енергетске ефикасности Града: Реконструкциј</w:t>
            </w:r>
            <w:r w:rsidR="00614CD9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RS"/>
              </w:rPr>
              <w:t>а и побољшање ЕЕ јавне расвјете</w:t>
            </w:r>
          </w:p>
        </w:tc>
      </w:tr>
      <w:tr w:rsidR="00F33D3D" w:rsidRPr="00614CD9" w14:paraId="28B7BDBD" w14:textId="77777777" w:rsidTr="00980B8F">
        <w:trPr>
          <w:trHeight w:val="919"/>
        </w:trPr>
        <w:tc>
          <w:tcPr>
            <w:tcW w:w="9889" w:type="dxa"/>
            <w:gridSpan w:val="2"/>
          </w:tcPr>
          <w:p w14:paraId="728CDB42" w14:textId="61A5037F" w:rsidR="00F33D3D" w:rsidRPr="00614CD9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4CD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Oправданост </w:t>
            </w:r>
            <w:r w:rsidR="00FB4206" w:rsidRPr="00614CD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614CD9">
              <w:rPr>
                <w:rFonts w:asciiTheme="minorHAnsi" w:hAnsiTheme="minorHAnsi" w:cstheme="minorHAnsi"/>
                <w:b/>
                <w:sz w:val="20"/>
                <w:szCs w:val="20"/>
              </w:rPr>
              <w:t>и кратак опис пројекта</w:t>
            </w:r>
            <w:r w:rsidR="002E081E" w:rsidRPr="00614CD9">
              <w:rPr>
                <w:rFonts w:asciiTheme="minorHAnsi" w:hAnsiTheme="minorHAnsi" w:cstheme="minorHAnsi"/>
                <w:b/>
                <w:sz w:val="20"/>
                <w:szCs w:val="20"/>
              </w:rPr>
              <w:t>/</w:t>
            </w:r>
            <w:r w:rsidR="002E081E" w:rsidRPr="00614CD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мјере</w:t>
            </w:r>
            <w:r w:rsidRPr="00614CD9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  <w:p w14:paraId="20C46086" w14:textId="7F86240E" w:rsidR="00F33D3D" w:rsidRPr="00614CD9" w:rsidRDefault="00A23FF3" w:rsidP="00084006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614CD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Замјена постојећих сијалица са ЛЕД сијалицама</w:t>
            </w:r>
            <w:r w:rsidR="005851D8" w:rsidRPr="00614CD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у циљу уштеде енергије  и побољшања расвјете</w:t>
            </w:r>
            <w:r w:rsidRPr="00614CD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.</w:t>
            </w:r>
          </w:p>
        </w:tc>
      </w:tr>
      <w:tr w:rsidR="00F33D3D" w:rsidRPr="00614CD9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77777777" w:rsidR="00F33D3D" w:rsidRPr="00614CD9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614CD9">
              <w:rPr>
                <w:rFonts w:asciiTheme="minorHAnsi" w:hAnsiTheme="minorHAnsi" w:cstheme="minorHAnsi"/>
                <w:b/>
                <w:sz w:val="20"/>
                <w:szCs w:val="20"/>
              </w:rPr>
              <w:t>Циљ/еви пројекта:</w:t>
            </w:r>
          </w:p>
          <w:p w14:paraId="323C3CCB" w14:textId="63639E76" w:rsidR="00F33D3D" w:rsidRPr="00614CD9" w:rsidRDefault="00614CD9" w:rsidP="00076440">
            <w:pPr>
              <w:pStyle w:val="ListParagraph"/>
              <w:numPr>
                <w:ilvl w:val="0"/>
                <w:numId w:val="6"/>
              </w:numPr>
              <w:spacing w:after="120"/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</w:pPr>
            <w:r w:rsidRPr="00614CD9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 xml:space="preserve">До </w:t>
            </w:r>
            <w:r w:rsidR="00076440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614CD9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>202</w:t>
            </w:r>
            <w:r w:rsidR="00076440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>2</w:t>
            </w:r>
            <w:r w:rsidRPr="00614CD9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 xml:space="preserve">. године укупна потрошња електричне енергије за јавну расвјету мања за 5% у односу на 2017.г.  </w:t>
            </w:r>
          </w:p>
        </w:tc>
        <w:tc>
          <w:tcPr>
            <w:tcW w:w="5101" w:type="dxa"/>
          </w:tcPr>
          <w:p w14:paraId="4BF4FEC7" w14:textId="77777777" w:rsidR="00F33D3D" w:rsidRPr="00614CD9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4CD9">
              <w:rPr>
                <w:rFonts w:asciiTheme="minorHAnsi" w:hAnsiTheme="minorHAnsi" w:cstheme="minorHAnsi"/>
                <w:b/>
                <w:sz w:val="20"/>
                <w:szCs w:val="20"/>
              </w:rPr>
              <w:t>Циљна група:</w:t>
            </w:r>
          </w:p>
          <w:p w14:paraId="03494F03" w14:textId="6B058B66" w:rsidR="00F33D3D" w:rsidRPr="00614CD9" w:rsidRDefault="009D43C5" w:rsidP="00614CD9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 w:rsidRPr="00614CD9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Г</w:t>
            </w:r>
            <w:r w:rsidR="00A23FF3" w:rsidRPr="00614CD9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рађани</w:t>
            </w:r>
          </w:p>
          <w:p w14:paraId="10DEF9A1" w14:textId="164B1E78" w:rsidR="005851D8" w:rsidRPr="00614CD9" w:rsidRDefault="009D43C5" w:rsidP="00614CD9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 w:rsidRPr="00614CD9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П</w:t>
            </w:r>
            <w:r w:rsidR="005851D8" w:rsidRPr="00614CD9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ривреда</w:t>
            </w:r>
          </w:p>
        </w:tc>
      </w:tr>
      <w:tr w:rsidR="00F33D3D" w:rsidRPr="00614CD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777777" w:rsidR="00F33D3D" w:rsidRPr="00614CD9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614CD9">
              <w:rPr>
                <w:rFonts w:asciiTheme="minorHAnsi" w:hAnsiTheme="minorHAnsi" w:cstheme="minorHAnsi"/>
                <w:b/>
                <w:sz w:val="20"/>
                <w:szCs w:val="20"/>
              </w:rPr>
              <w:t>Очекивани резултати:</w:t>
            </w:r>
          </w:p>
          <w:p w14:paraId="4B87DA8A" w14:textId="3760D1E7" w:rsidR="00F33D3D" w:rsidRPr="00614CD9" w:rsidRDefault="00614CD9" w:rsidP="00076440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614CD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До </w:t>
            </w:r>
            <w:r w:rsidR="00076440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Pr="00614CD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076440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Pr="00614CD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. године, </w:t>
            </w:r>
            <w:r w:rsidRPr="00614CD9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замијењено 5000 расвјетних тијела енергетски ефикасним расвјетним тјелима</w:t>
            </w:r>
          </w:p>
        </w:tc>
        <w:tc>
          <w:tcPr>
            <w:tcW w:w="5101" w:type="dxa"/>
          </w:tcPr>
          <w:p w14:paraId="35D7CB5B" w14:textId="77777777" w:rsidR="00F33D3D" w:rsidRPr="00614CD9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4CD9">
              <w:rPr>
                <w:rFonts w:asciiTheme="minorHAnsi" w:hAnsiTheme="minorHAnsi" w:cstheme="minorHAnsi"/>
                <w:b/>
                <w:sz w:val="20"/>
                <w:szCs w:val="20"/>
              </w:rPr>
              <w:t>Индикатори:</w:t>
            </w:r>
          </w:p>
          <w:p w14:paraId="32A13920" w14:textId="5E6654A8" w:rsidR="005851D8" w:rsidRPr="00614CD9" w:rsidRDefault="00502004" w:rsidP="00614CD9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 w:rsidRPr="00614CD9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Потрошња електричне енергије</w:t>
            </w:r>
          </w:p>
        </w:tc>
      </w:tr>
      <w:tr w:rsidR="00F33D3D" w:rsidRPr="00614CD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4351CC4E" w:rsidR="00F33D3D" w:rsidRPr="00614CD9" w:rsidRDefault="00F33D3D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614CD9">
              <w:rPr>
                <w:rFonts w:asciiTheme="minorHAnsi" w:hAnsiTheme="minorHAnsi" w:cstheme="minorHAnsi"/>
                <w:b/>
                <w:sz w:val="20"/>
                <w:szCs w:val="20"/>
              </w:rPr>
              <w:t>Главне активности:</w:t>
            </w:r>
          </w:p>
          <w:p w14:paraId="03DCA926" w14:textId="230AEB53" w:rsidR="00F33D3D" w:rsidRPr="00614CD9" w:rsidRDefault="00A23FF3" w:rsidP="00614CD9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614CD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припрема техничке документације</w:t>
            </w:r>
          </w:p>
          <w:p w14:paraId="76A97F96" w14:textId="6D16A9E0" w:rsidR="00A23FF3" w:rsidRPr="00614CD9" w:rsidRDefault="00A23FF3" w:rsidP="00614CD9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614CD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изградња</w:t>
            </w:r>
            <w:r w:rsidR="00614CD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и реконструкција</w:t>
            </w:r>
          </w:p>
        </w:tc>
        <w:tc>
          <w:tcPr>
            <w:tcW w:w="5101" w:type="dxa"/>
          </w:tcPr>
          <w:p w14:paraId="5F909ED1" w14:textId="77777777" w:rsidR="00F33D3D" w:rsidRPr="00614CD9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4CD9">
              <w:rPr>
                <w:rFonts w:asciiTheme="minorHAnsi" w:hAnsiTheme="minorHAnsi" w:cstheme="minorHAnsi"/>
                <w:b/>
                <w:sz w:val="20"/>
                <w:szCs w:val="20"/>
              </w:rPr>
              <w:t>Период имплементације:</w:t>
            </w:r>
          </w:p>
          <w:p w14:paraId="4A29A58C" w14:textId="08051671" w:rsidR="00F33D3D" w:rsidRPr="00614CD9" w:rsidRDefault="00F33D3D" w:rsidP="00076440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614CD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</w:t>
            </w:r>
            <w:r w:rsidR="00A23FF3" w:rsidRPr="00614CD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2018.</w:t>
            </w:r>
            <w:r w:rsidR="00614CD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Pr="00614CD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до</w:t>
            </w:r>
            <w:r w:rsidR="00A23FF3" w:rsidRPr="00614CD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076440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="00A23FF3" w:rsidRPr="00614CD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076440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="00A23FF3" w:rsidRPr="00614CD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</w:t>
            </w:r>
            <w:r w:rsidR="00614CD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године</w:t>
            </w:r>
          </w:p>
        </w:tc>
      </w:tr>
      <w:tr w:rsidR="00F33D3D" w:rsidRPr="00614CD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614CD9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4CD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614CD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14:paraId="06BAA25F" w14:textId="2CD941C4" w:rsidR="00EB1C5B" w:rsidRPr="00614CD9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614CD9">
              <w:rPr>
                <w:rFonts w:asciiTheme="minorHAnsi" w:hAnsiTheme="minorHAnsi" w:cstheme="minorHAnsi"/>
                <w:sz w:val="20"/>
                <w:szCs w:val="20"/>
              </w:rPr>
              <w:t xml:space="preserve">Укупно:    </w:t>
            </w:r>
            <w:r w:rsidR="009361B0" w:rsidRPr="00614CD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2.</w:t>
            </w:r>
            <w:r w:rsidR="003671C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57</w:t>
            </w:r>
            <w:r w:rsidR="009361B0" w:rsidRPr="00614CD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0.000,00</w:t>
            </w:r>
          </w:p>
          <w:p w14:paraId="40F3D681" w14:textId="77777777" w:rsidR="00EB1C5B" w:rsidRPr="00614CD9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614CD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 годинама:</w:t>
            </w:r>
            <w:bookmarkStart w:id="0" w:name="_GoBack"/>
            <w:bookmarkEnd w:id="0"/>
          </w:p>
          <w:p w14:paraId="6578D95C" w14:textId="3EED7A49" w:rsidR="00EB1C5B" w:rsidRPr="00614CD9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614CD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2018:</w:t>
            </w:r>
            <w:r w:rsidR="00614CD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170.000,00           2021:</w:t>
            </w:r>
            <w:r w:rsidR="003671C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200.000,00</w:t>
            </w:r>
          </w:p>
          <w:p w14:paraId="68378C6A" w14:textId="37791BE9" w:rsidR="00EB1C5B" w:rsidRPr="00614CD9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614CD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2019:</w:t>
            </w:r>
            <w:r w:rsidR="00614CD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5851D8" w:rsidRPr="00614CD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1.000.000,00</w:t>
            </w:r>
            <w:r w:rsidR="00614CD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     2022:</w:t>
            </w:r>
            <w:r w:rsidR="003671C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200.000,00</w:t>
            </w:r>
          </w:p>
          <w:p w14:paraId="7E1CE9F5" w14:textId="41261594" w:rsidR="00F33D3D" w:rsidRPr="00614CD9" w:rsidRDefault="00EB1C5B" w:rsidP="00614CD9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614CD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2020:</w:t>
            </w:r>
            <w:r w:rsidR="00614CD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5851D8" w:rsidRPr="00614CD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1.000.000,00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Pr="00614CD9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614CD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6E41D769" w:rsidR="00EB1C5B" w:rsidRPr="00614CD9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614CD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</w:t>
            </w:r>
            <w:r w:rsidR="009361B0" w:rsidRPr="00614CD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3671C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</w:t>
            </w:r>
            <w:r w:rsidR="0017455E" w:rsidRPr="00614CD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  <w:p w14:paraId="56CC9D6C" w14:textId="4EE502D2" w:rsidR="00EB1C5B" w:rsidRPr="00614CD9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614CD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Остали извори финансирања:</w:t>
            </w:r>
            <w:r w:rsidR="009361B0" w:rsidRPr="00614CD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3671C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80</w:t>
            </w:r>
            <w:r w:rsidR="0017455E" w:rsidRPr="00614CD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  <w:r w:rsidR="003671C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(ЕБРД и др.)</w:t>
            </w:r>
          </w:p>
          <w:p w14:paraId="4EAE9641" w14:textId="523DC410" w:rsidR="00B92F69" w:rsidRPr="00614CD9" w:rsidRDefault="00EB1C5B" w:rsidP="009361B0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614CD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В) Приватни капитал (сарадња са приватним    партнером):</w:t>
            </w:r>
            <w:r w:rsidR="00614CD9">
              <w:rPr>
                <w:rFonts w:asciiTheme="minorHAnsi" w:hAnsiTheme="minorHAnsi" w:cstheme="minorHAnsi"/>
                <w:color w:val="FF0000"/>
                <w:sz w:val="20"/>
                <w:szCs w:val="20"/>
                <w:lang w:val="sr-Cyrl-RS"/>
              </w:rPr>
              <w:t xml:space="preserve"> </w:t>
            </w:r>
            <w:r w:rsidR="0017455E" w:rsidRPr="00614CD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</w:tc>
      </w:tr>
      <w:tr w:rsidR="00B92F69" w:rsidRPr="00614CD9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Pr="00614CD9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614CD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614CD9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614CD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614CD9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614CD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614CD9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614CD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В) </w:t>
            </w:r>
            <w:r w:rsidR="00EB1C5B" w:rsidRPr="00614CD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</w:t>
            </w:r>
            <w:r w:rsidRPr="00614CD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614CD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614CD9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614CD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B5E479B" w:rsidR="00EB1C5B" w:rsidRPr="00614CD9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614CD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4D4AF827" w14:textId="77777777" w:rsidR="00EB1C5B" w:rsidRPr="00614CD9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614CD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1411ACF4" w14:textId="1417CDDD" w:rsidR="009361B0" w:rsidRPr="00614CD9" w:rsidRDefault="009361B0" w:rsidP="00614CD9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614CD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Недостатак финансијских средстава</w:t>
            </w:r>
          </w:p>
        </w:tc>
      </w:tr>
      <w:tr w:rsidR="00EB1C5B" w:rsidRPr="00614CD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1F818AE3" w14:textId="77777777" w:rsidR="00EB1C5B" w:rsidRPr="00614CD9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614CD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47540EE1" w14:textId="47B9FAE9" w:rsidR="001F71F5" w:rsidRPr="00614CD9" w:rsidRDefault="001F71F5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614CD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предузећа</w:t>
            </w:r>
          </w:p>
        </w:tc>
        <w:tc>
          <w:tcPr>
            <w:tcW w:w="5101" w:type="dxa"/>
            <w:shd w:val="clear" w:color="auto" w:fill="FFFFFF" w:themeFill="background1"/>
          </w:tcPr>
          <w:p w14:paraId="6DA39174" w14:textId="77777777" w:rsidR="00614CD9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614CD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  <w:r w:rsidR="00087FEB" w:rsidRPr="00614CD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</w:t>
            </w:r>
          </w:p>
          <w:p w14:paraId="7ECB9FDB" w14:textId="549FD828" w:rsidR="00EB1C5B" w:rsidRPr="00614CD9" w:rsidRDefault="00087FEB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614CD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Одјељење за комуналне послове</w:t>
            </w:r>
            <w:r w:rsidR="00614CD9" w:rsidRPr="00614CD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, Одјељење за локални економски развој и стратешко планирање/</w:t>
            </w:r>
            <w:r w:rsidR="00614CD9" w:rsidRPr="00614CD9">
              <w:t xml:space="preserve"> </w:t>
            </w:r>
            <w:r w:rsidR="00614CD9" w:rsidRPr="00614CD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Одјељење за комуналне послове</w:t>
            </w:r>
          </w:p>
        </w:tc>
      </w:tr>
    </w:tbl>
    <w:p w14:paraId="6C642228" w14:textId="77777777" w:rsidR="00E06CBA" w:rsidRPr="00614CD9" w:rsidRDefault="00E06CBA">
      <w:pPr>
        <w:rPr>
          <w:rFonts w:asciiTheme="minorHAnsi" w:hAnsiTheme="minorHAnsi" w:cstheme="minorHAnsi"/>
          <w:sz w:val="20"/>
          <w:szCs w:val="20"/>
        </w:rPr>
      </w:pPr>
    </w:p>
    <w:sectPr w:rsidR="00E06CBA" w:rsidRPr="00614C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FDC3677"/>
    <w:multiLevelType w:val="hybridMultilevel"/>
    <w:tmpl w:val="687CC34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A95700E"/>
    <w:multiLevelType w:val="hybridMultilevel"/>
    <w:tmpl w:val="5AC4AAAA"/>
    <w:lvl w:ilvl="0" w:tplc="08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51A86A99"/>
    <w:multiLevelType w:val="hybridMultilevel"/>
    <w:tmpl w:val="97EE0DC0"/>
    <w:lvl w:ilvl="0" w:tplc="2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51C56E0"/>
    <w:multiLevelType w:val="hybridMultilevel"/>
    <w:tmpl w:val="210AE9A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C67A13"/>
    <w:multiLevelType w:val="hybridMultilevel"/>
    <w:tmpl w:val="F9C81C8E"/>
    <w:lvl w:ilvl="0" w:tplc="08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76440"/>
    <w:rsid w:val="00087FEB"/>
    <w:rsid w:val="0017455E"/>
    <w:rsid w:val="001E40F3"/>
    <w:rsid w:val="001F71F5"/>
    <w:rsid w:val="00210281"/>
    <w:rsid w:val="002E081E"/>
    <w:rsid w:val="00331F68"/>
    <w:rsid w:val="003671CE"/>
    <w:rsid w:val="00415C06"/>
    <w:rsid w:val="00502004"/>
    <w:rsid w:val="005851D8"/>
    <w:rsid w:val="00614CD9"/>
    <w:rsid w:val="006B359A"/>
    <w:rsid w:val="0071065F"/>
    <w:rsid w:val="007717EC"/>
    <w:rsid w:val="008C616E"/>
    <w:rsid w:val="009361B0"/>
    <w:rsid w:val="00980B8F"/>
    <w:rsid w:val="009D43C5"/>
    <w:rsid w:val="00A23FF3"/>
    <w:rsid w:val="00A938D8"/>
    <w:rsid w:val="00B92F69"/>
    <w:rsid w:val="00BD0805"/>
    <w:rsid w:val="00BF027A"/>
    <w:rsid w:val="00DB38C6"/>
    <w:rsid w:val="00DB60EE"/>
    <w:rsid w:val="00E06CBA"/>
    <w:rsid w:val="00EB1C5B"/>
    <w:rsid w:val="00F20638"/>
    <w:rsid w:val="00F33D3D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E40F3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val="hr-HR" w:eastAsia="hr-HR"/>
    </w:rPr>
  </w:style>
  <w:style w:type="paragraph" w:styleId="ListParagraph">
    <w:name w:val="List Paragraph"/>
    <w:basedOn w:val="Normal"/>
    <w:uiPriority w:val="34"/>
    <w:qFormat/>
    <w:rsid w:val="00614CD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671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71CE"/>
    <w:rPr>
      <w:rFonts w:ascii="Tahoma" w:eastAsia="Times New Roman" w:hAnsi="Tahoma" w:cs="Tahoma"/>
      <w:sz w:val="16"/>
      <w:szCs w:val="16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E40F3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val="hr-HR" w:eastAsia="hr-HR"/>
    </w:rPr>
  </w:style>
  <w:style w:type="paragraph" w:styleId="ListParagraph">
    <w:name w:val="List Paragraph"/>
    <w:basedOn w:val="Normal"/>
    <w:uiPriority w:val="34"/>
    <w:qFormat/>
    <w:rsid w:val="00614CD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671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71CE"/>
    <w:rPr>
      <w:rFonts w:ascii="Tahoma" w:eastAsia="Times New Roman" w:hAnsi="Tahoma" w:cs="Tahoma"/>
      <w:sz w:val="16"/>
      <w:szCs w:val="16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14</cp:revision>
  <cp:lastPrinted>2018-09-24T10:30:00Z</cp:lastPrinted>
  <dcterms:created xsi:type="dcterms:W3CDTF">2018-09-04T11:58:00Z</dcterms:created>
  <dcterms:modified xsi:type="dcterms:W3CDTF">2018-10-04T15:39:00Z</dcterms:modified>
</cp:coreProperties>
</file>